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12" w:rsidRPr="00420C30" w:rsidRDefault="00E57912" w:rsidP="00420C30">
      <w:pPr>
        <w:shd w:val="clear" w:color="auto" w:fill="FFFFFF" w:themeFill="background1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</w:pPr>
      <w:r w:rsidRPr="00E57912"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  <w:t>Книги о Великой Отечественной войне</w:t>
      </w:r>
    </w:p>
    <w:p w:rsidR="00420C30" w:rsidRPr="00420C30" w:rsidRDefault="008B0E60" w:rsidP="00420C30">
      <w:pPr>
        <w:shd w:val="clear" w:color="auto" w:fill="FFFFFF" w:themeFill="background1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  <w:t>в</w:t>
      </w:r>
      <w:r w:rsidR="00420C30" w:rsidRPr="00420C30"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  <w:t xml:space="preserve"> МБУ «Атаманская поселенческая библиотека»</w:t>
      </w:r>
    </w:p>
    <w:p w:rsidR="007025C1" w:rsidRDefault="007025C1" w:rsidP="00420C30">
      <w:pPr>
        <w:shd w:val="clear" w:color="auto" w:fill="FFFFFF" w:themeFill="background1"/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8FCF9E0" wp14:editId="0C0AE17E">
                <wp:extent cx="304800" cy="304800"/>
                <wp:effectExtent l="0" t="0" r="0" b="0"/>
                <wp:docPr id="10" name="AutoShape 10" descr="https://liblbt.yanao.ru/wp-content/uploads/2016/05/image001-650x33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https://liblbt.yanao.ru/wp-content/uploads/2016/05/image001-650x33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QNTXsekCAAAJ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8794D75" wp14:editId="009D3B34">
                <wp:extent cx="304800" cy="304800"/>
                <wp:effectExtent l="0" t="0" r="0" b="0"/>
                <wp:docPr id="13" name="AutoShape 14" descr="https://liblbt.yanao.ru/wp-content/uploads/2016/05/image001-650x33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https://liblbt.yanao.ru/wp-content/uploads/2016/05/image001-650x33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hxKS46wIAAAk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rFonts w:ascii="Arial" w:eastAsia="Times New Roman" w:hAnsi="Arial" w:cs="Arial"/>
          <w:noProof/>
          <w:color w:val="294A70"/>
          <w:kern w:val="36"/>
          <w:sz w:val="42"/>
          <w:szCs w:val="42"/>
          <w:lang w:eastAsia="ru-RU"/>
        </w:rPr>
        <w:drawing>
          <wp:inline distT="0" distB="0" distL="0" distR="0" wp14:anchorId="2AF4E81F" wp14:editId="1079C9E1">
            <wp:extent cx="5940425" cy="3098160"/>
            <wp:effectExtent l="0" t="0" r="3175" b="7620"/>
            <wp:docPr id="9" name="Рисунок 9" descr="C:\Users\Библиотека\Downloads\image001-650x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image001-650x3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57912" w:rsidRPr="00E57912" w:rsidRDefault="00E57912" w:rsidP="00420C30">
      <w:pPr>
        <w:shd w:val="clear" w:color="auto" w:fill="FFFFFF" w:themeFill="background1"/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</w:p>
    <w:p w:rsidR="00E57912" w:rsidRDefault="00E57912" w:rsidP="00420C30">
      <w:pPr>
        <w:pStyle w:val="a3"/>
        <w:shd w:val="clear" w:color="auto" w:fill="FFFFFF" w:themeFill="background1"/>
        <w:spacing w:before="0" w:beforeAutospacing="0" w:after="225" w:afterAutospacing="0"/>
        <w:rPr>
          <w:rFonts w:ascii="Open Sans" w:hAnsi="Open Sans" w:cs="Open Sans"/>
          <w:color w:val="666666"/>
        </w:rPr>
      </w:pPr>
      <w:r>
        <w:rPr>
          <w:rFonts w:ascii="Open Sans" w:hAnsi="Open Sans" w:cs="Open Sans"/>
          <w:color w:val="666666"/>
        </w:rPr>
        <w:t>Уважаемые читатели! Приближается самый главный праздник страны – День Победы. В этом году мы отметим 75-летие  окончания самой страшной и кровопролитной войны, которая объединила людей разных взглядов, поколений, вероисповедания и культуры. Великая Победа – это предмет огромной национальной гордости. Она не только принесла свободу, она явила ярчайшие примеры героизма и патриотизма, единения и товарищества. Показать подвиг советского народа, раскрыть героические и трагические страницы того времени помогает литература.</w:t>
      </w:r>
    </w:p>
    <w:p w:rsidR="00E57912" w:rsidRDefault="00E57912" w:rsidP="00420C30">
      <w:pPr>
        <w:pStyle w:val="a3"/>
        <w:shd w:val="clear" w:color="auto" w:fill="FFFFFF" w:themeFill="background1"/>
        <w:spacing w:before="0" w:beforeAutospacing="0" w:after="225" w:afterAutospacing="0"/>
        <w:rPr>
          <w:rFonts w:ascii="Open Sans" w:hAnsi="Open Sans" w:cs="Open Sans"/>
          <w:color w:val="666666"/>
        </w:rPr>
      </w:pPr>
      <w:r>
        <w:rPr>
          <w:rFonts w:ascii="Open Sans" w:hAnsi="Open Sans" w:cs="Open Sans"/>
          <w:color w:val="666666"/>
        </w:rPr>
        <w:t xml:space="preserve">С целью формирования патриотического сознания, любви и уважения к истории России, привлечения людей к проблеме сохранения памяти о войне </w:t>
      </w:r>
      <w:r w:rsidR="007025C1">
        <w:rPr>
          <w:rFonts w:ascii="Open Sans" w:hAnsi="Open Sans" w:cs="Open Sans"/>
          <w:color w:val="666666"/>
        </w:rPr>
        <w:t>Атаманская поселенческая</w:t>
      </w:r>
      <w:r>
        <w:rPr>
          <w:rFonts w:ascii="Open Sans" w:hAnsi="Open Sans" w:cs="Open Sans"/>
          <w:color w:val="666666"/>
        </w:rPr>
        <w:t xml:space="preserve"> библиотека  предлагает ознакомиться с изданиями о Великой Отечественной войн</w:t>
      </w:r>
      <w:r w:rsidR="007025C1">
        <w:rPr>
          <w:rFonts w:ascii="Open Sans" w:hAnsi="Open Sans" w:cs="Open Sans"/>
          <w:color w:val="666666"/>
        </w:rPr>
        <w:t>е.</w:t>
      </w:r>
    </w:p>
    <w:p w:rsidR="00E57912" w:rsidRDefault="00DD2F7E" w:rsidP="00420C30">
      <w:pPr>
        <w:pStyle w:val="a3"/>
        <w:shd w:val="clear" w:color="auto" w:fill="FFFFFF" w:themeFill="background1"/>
        <w:spacing w:before="0" w:beforeAutospacing="0" w:after="225" w:afterAutospacing="0"/>
        <w:rPr>
          <w:rFonts w:ascii="Open Sans" w:hAnsi="Open Sans" w:cs="Open Sans"/>
          <w:color w:val="666666"/>
        </w:rPr>
      </w:pPr>
      <w:hyperlink r:id="rId7" w:history="1">
        <w:r w:rsidR="00E57912">
          <w:rPr>
            <w:rFonts w:ascii="Open Sans" w:hAnsi="Open Sans" w:cs="Open Sans"/>
            <w:b/>
            <w:bCs/>
            <w:color w:val="294A70"/>
            <w:u w:val="single"/>
          </w:rPr>
          <w:br/>
        </w:r>
        <w:r w:rsidR="00E57912">
          <w:rPr>
            <w:rFonts w:ascii="Open Sans" w:hAnsi="Open Sans" w:cs="Open Sans"/>
            <w:b/>
            <w:bCs/>
            <w:noProof/>
            <w:color w:val="294A70"/>
          </w:rPr>
          <w:drawing>
            <wp:inline distT="0" distB="0" distL="0" distR="0" wp14:anchorId="2B4268D6" wp14:editId="2DBC9C64">
              <wp:extent cx="1771650" cy="2857500"/>
              <wp:effectExtent l="0" t="0" r="0" b="0"/>
              <wp:docPr id="2" name="Рисунок 2" descr="http://liblbt.yanao.ru/wp-content/uploads/2016/05/image010-186x300.jpg">
                <a:hlinkClick xmlns:a="http://schemas.openxmlformats.org/drawingml/2006/main" r:id="rId7" tooltip="&quo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liblbt.yanao.ru/wp-content/uploads/2016/05/image010-186x300.jpg">
                        <a:hlinkClick r:id="rId7" tooltip="&quo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7165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E57912">
        <w:rPr>
          <w:rStyle w:val="a4"/>
          <w:rFonts w:ascii="Open Sans" w:hAnsi="Open Sans" w:cs="Open Sans"/>
          <w:color w:val="666666"/>
        </w:rPr>
        <w:t>Прокопенко, Игорь Станиславович</w:t>
      </w:r>
    </w:p>
    <w:p w:rsidR="00E57912" w:rsidRDefault="00E57912" w:rsidP="00420C30">
      <w:pPr>
        <w:pStyle w:val="a3"/>
        <w:shd w:val="clear" w:color="auto" w:fill="FFFFFF" w:themeFill="background1"/>
        <w:spacing w:before="0" w:beforeAutospacing="0" w:after="225" w:afterAutospacing="0"/>
        <w:rPr>
          <w:rFonts w:ascii="Open Sans" w:hAnsi="Open Sans" w:cs="Open Sans"/>
          <w:color w:val="666666"/>
        </w:rPr>
      </w:pPr>
      <w:r>
        <w:rPr>
          <w:rFonts w:ascii="Open Sans" w:hAnsi="Open Sans" w:cs="Open Sans"/>
          <w:color w:val="666666"/>
        </w:rPr>
        <w:t xml:space="preserve">По обе стороны фронта: неизвестные факты Великой Отечественной войны / Игорь Прокопенко. – М.: </w:t>
      </w:r>
      <w:proofErr w:type="spellStart"/>
      <w:r>
        <w:rPr>
          <w:rFonts w:ascii="Open Sans" w:hAnsi="Open Sans" w:cs="Open Sans"/>
          <w:color w:val="666666"/>
        </w:rPr>
        <w:t>Эксмо</w:t>
      </w:r>
      <w:proofErr w:type="spellEnd"/>
      <w:r>
        <w:rPr>
          <w:rFonts w:ascii="Open Sans" w:hAnsi="Open Sans" w:cs="Open Sans"/>
          <w:color w:val="666666"/>
        </w:rPr>
        <w:t>, 2015. — 350 с. — (Военная тайна). — (Военная тайна с Игорем Прокопенко).</w:t>
      </w:r>
    </w:p>
    <w:p w:rsidR="009F03ED" w:rsidRPr="009F03ED" w:rsidRDefault="00E57912" w:rsidP="00420C30">
      <w:pPr>
        <w:pStyle w:val="a3"/>
        <w:shd w:val="clear" w:color="auto" w:fill="FFFFFF" w:themeFill="background1"/>
        <w:spacing w:before="0" w:beforeAutospacing="0" w:after="225" w:afterAutospacing="0"/>
        <w:rPr>
          <w:rFonts w:ascii="Open Sans" w:hAnsi="Open Sans" w:cs="Open Sans"/>
          <w:color w:val="666666"/>
        </w:rPr>
      </w:pPr>
      <w:r>
        <w:rPr>
          <w:rStyle w:val="a4"/>
          <w:rFonts w:ascii="Open Sans" w:hAnsi="Open Sans" w:cs="Open Sans"/>
          <w:color w:val="666666"/>
        </w:rPr>
        <w:t>Аннотация: </w:t>
      </w:r>
      <w:r w:rsidR="009F03ED">
        <w:rPr>
          <w:rFonts w:ascii="Open Sans" w:hAnsi="Open Sans" w:cs="Open Sans"/>
          <w:color w:val="666666"/>
        </w:rPr>
        <w:t>75</w:t>
      </w:r>
      <w:r>
        <w:rPr>
          <w:rFonts w:ascii="Open Sans" w:hAnsi="Open Sans" w:cs="Open Sans"/>
          <w:color w:val="666666"/>
        </w:rPr>
        <w:t xml:space="preserve"> лет назад солдаты Красной армии водрузили советский флаг над рейхстагом. Великая Отечественная война, унесшая миллионы жизней и сломавшая миллионы судеб, закончилась безоговорочной победой СССР над нацистской Германией… Книга, которую вы держите в руках, — образец настоящей русской </w:t>
      </w:r>
      <w:proofErr w:type="spellStart"/>
      <w:r>
        <w:rPr>
          <w:rFonts w:ascii="Open Sans" w:hAnsi="Open Sans" w:cs="Open Sans"/>
          <w:color w:val="666666"/>
        </w:rPr>
        <w:t>документалистики</w:t>
      </w:r>
      <w:proofErr w:type="spellEnd"/>
      <w:r>
        <w:rPr>
          <w:rFonts w:ascii="Open Sans" w:hAnsi="Open Sans" w:cs="Open Sans"/>
          <w:color w:val="666666"/>
        </w:rPr>
        <w:t xml:space="preserve">. Автор побывал в Германии и в бывших советских республиках, встречался с участниками и очевидцами страшных событий 1941-45 годов, чтобы показать обе стороны этой чудовищной войны. Это рассказ о героях и о предателях, о рядовых солдатах и об офицерах, о боли и о взаимопомощи. Во что верил враг? Как </w:t>
      </w:r>
      <w:proofErr w:type="gramStart"/>
      <w:r>
        <w:rPr>
          <w:rFonts w:ascii="Open Sans" w:hAnsi="Open Sans" w:cs="Open Sans"/>
          <w:color w:val="666666"/>
        </w:rPr>
        <w:t>работала немецкая пропагандистская машина и как сложно было</w:t>
      </w:r>
      <w:proofErr w:type="gramEnd"/>
      <w:r>
        <w:rPr>
          <w:rFonts w:ascii="Open Sans" w:hAnsi="Open Sans" w:cs="Open Sans"/>
          <w:color w:val="666666"/>
        </w:rPr>
        <w:t xml:space="preserve"> с ней бороться? Какую цену мы до сих пор платим за великую победу? Ведь прошло больше полувека, а последствия некоторых сталинских решений по сей день влияют на наши отношения с ближайшими соседями — Украиной, Грузией, </w:t>
      </w:r>
      <w:proofErr w:type="spellStart"/>
      <w:r>
        <w:rPr>
          <w:rFonts w:ascii="Open Sans" w:hAnsi="Open Sans" w:cs="Open Sans"/>
          <w:color w:val="666666"/>
        </w:rPr>
        <w:t>странамкаких</w:t>
      </w:r>
      <w:proofErr w:type="spellEnd"/>
      <w:r>
        <w:rPr>
          <w:rFonts w:ascii="Open Sans" w:hAnsi="Open Sans" w:cs="Open Sans"/>
          <w:color w:val="666666"/>
        </w:rPr>
        <w:t>-то роковых ошибо</w:t>
      </w:r>
      <w:r w:rsidR="007025C1">
        <w:rPr>
          <w:rFonts w:ascii="Open Sans" w:hAnsi="Open Sans" w:cs="Open Sans"/>
          <w:color w:val="666666"/>
        </w:rPr>
        <w:t xml:space="preserve">к и в этом ему помогают </w:t>
      </w:r>
      <w:r w:rsidR="007025C1">
        <w:rPr>
          <w:rFonts w:ascii="Open Sans" w:hAnsi="Open Sans" w:cs="Open Sans"/>
          <w:color w:val="666666"/>
          <w:shd w:val="clear" w:color="auto" w:fill="FFFFFF"/>
        </w:rPr>
        <w:t>участники военных действий, историки и бывшие сотрудники спецслужб.</w:t>
      </w:r>
    </w:p>
    <w:p w:rsidR="009F03ED" w:rsidRPr="009F03ED" w:rsidRDefault="009F03ED" w:rsidP="00420C30">
      <w:pPr>
        <w:shd w:val="clear" w:color="auto" w:fill="FFFFFF" w:themeFill="background1"/>
        <w:spacing w:after="225" w:line="240" w:lineRule="auto"/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</w:pPr>
      <w:r w:rsidRPr="009F03ED">
        <w:rPr>
          <w:rFonts w:ascii="Open Sans" w:eastAsia="Times New Roman" w:hAnsi="Open Sans" w:cs="Open Sans"/>
          <w:b/>
          <w:bCs/>
          <w:noProof/>
          <w:color w:val="294A70"/>
          <w:sz w:val="24"/>
          <w:szCs w:val="24"/>
          <w:lang w:eastAsia="ru-RU"/>
        </w:rPr>
        <w:lastRenderedPageBreak/>
        <w:drawing>
          <wp:inline distT="0" distB="0" distL="0" distR="0" wp14:anchorId="37C884D4" wp14:editId="229C88B4">
            <wp:extent cx="1800225" cy="2857500"/>
            <wp:effectExtent l="0" t="0" r="9525" b="0"/>
            <wp:docPr id="6" name="Рисунок 6" descr="http://liblbt.yanao.ru/wp-content/uploads/2016/05/image003-e1462514416402-189x300.jpg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blbt.yanao.ru/wp-content/uploads/2016/05/image003-e1462514416402-189x300.jpg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3ED">
        <w:rPr>
          <w:rFonts w:ascii="Open Sans" w:eastAsia="Times New Roman" w:hAnsi="Open Sans" w:cs="Open Sans"/>
          <w:b/>
          <w:bCs/>
          <w:color w:val="666666"/>
          <w:sz w:val="24"/>
          <w:szCs w:val="24"/>
          <w:lang w:eastAsia="ru-RU"/>
        </w:rPr>
        <w:t>Бессонов, Евгений Иванович</w:t>
      </w:r>
    </w:p>
    <w:p w:rsidR="009F03ED" w:rsidRPr="009F03ED" w:rsidRDefault="009F03ED" w:rsidP="00420C30">
      <w:pPr>
        <w:shd w:val="clear" w:color="auto" w:fill="FFFFFF" w:themeFill="background1"/>
        <w:spacing w:after="225" w:line="240" w:lineRule="auto"/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</w:pPr>
      <w:r w:rsidRPr="009F03ED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 xml:space="preserve">Командир танкового десанта. 3800 км на броне Т-34 и ИС-2: [16+] / Е. И. Бессонов. – М.: </w:t>
      </w:r>
      <w:proofErr w:type="spellStart"/>
      <w:r w:rsidRPr="009F03ED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>Эксмо</w:t>
      </w:r>
      <w:proofErr w:type="spellEnd"/>
      <w:r w:rsidRPr="009F03ED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>, 2015. — 320 с. — (Герои Великой Отечественной Фронтовые мемуары Победителей).</w:t>
      </w:r>
    </w:p>
    <w:p w:rsidR="009F03ED" w:rsidRPr="009F03ED" w:rsidRDefault="009F03ED" w:rsidP="00420C30">
      <w:pPr>
        <w:shd w:val="clear" w:color="auto" w:fill="FFFFFF" w:themeFill="background1"/>
        <w:spacing w:after="225" w:line="240" w:lineRule="auto"/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</w:pPr>
      <w:r w:rsidRPr="009F03ED">
        <w:rPr>
          <w:rFonts w:ascii="Open Sans" w:eastAsia="Times New Roman" w:hAnsi="Open Sans" w:cs="Open Sans"/>
          <w:b/>
          <w:bCs/>
          <w:color w:val="666666"/>
          <w:sz w:val="24"/>
          <w:szCs w:val="24"/>
          <w:lang w:eastAsia="ru-RU"/>
        </w:rPr>
        <w:t>Аннотация: </w:t>
      </w:r>
      <w:r w:rsidRPr="009F03ED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>Эта книга — настоящая «</w:t>
      </w:r>
      <w:proofErr w:type="gramStart"/>
      <w:r w:rsidRPr="009F03ED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>окопная</w:t>
      </w:r>
      <w:proofErr w:type="gramEnd"/>
      <w:r w:rsidRPr="009F03ED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 xml:space="preserve"> правда» взводного, который сам «ходил с бойцами в атаку и знал, чего нам стоило выбить противника с его позиций». Это — честный рассказ фронтовика о жизни и смерти на передовой, о разведках боем, кровавых штурмах, бесконечных бомбежках и стремительных танковых рейдах по вражеским тылам.</w:t>
      </w:r>
    </w:p>
    <w:p w:rsidR="009F03ED" w:rsidRPr="009F03ED" w:rsidRDefault="009F03ED" w:rsidP="00420C30">
      <w:pPr>
        <w:shd w:val="clear" w:color="auto" w:fill="FFFFFF" w:themeFill="background1"/>
        <w:spacing w:after="225" w:line="240" w:lineRule="auto"/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</w:pPr>
      <w:r w:rsidRPr="009F03ED">
        <w:rPr>
          <w:rFonts w:ascii="Open Sans" w:eastAsia="Times New Roman" w:hAnsi="Open Sans" w:cs="Open Sans"/>
          <w:i/>
          <w:iCs/>
          <w:noProof/>
          <w:color w:val="294A70"/>
          <w:sz w:val="24"/>
          <w:szCs w:val="24"/>
          <w:lang w:eastAsia="ru-RU"/>
        </w:rPr>
        <w:drawing>
          <wp:inline distT="0" distB="0" distL="0" distR="0" wp14:anchorId="6A352EB7" wp14:editId="154E0DB5">
            <wp:extent cx="1828800" cy="2857500"/>
            <wp:effectExtent l="0" t="0" r="0" b="0"/>
            <wp:docPr id="7" name="Рисунок 7" descr="http://liblbt.yanao.ru/wp-content/uploads/2016/05/image004-192x300.jpg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lbt.yanao.ru/wp-content/uploads/2016/05/image004-192x300.jpg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3ED">
        <w:rPr>
          <w:rFonts w:ascii="Open Sans" w:eastAsia="Times New Roman" w:hAnsi="Open Sans" w:cs="Open Sans"/>
          <w:b/>
          <w:bCs/>
          <w:color w:val="666666"/>
          <w:sz w:val="24"/>
          <w:szCs w:val="24"/>
          <w:lang w:eastAsia="ru-RU"/>
        </w:rPr>
        <w:t>Бондарев, Юрий Васильевич</w:t>
      </w:r>
    </w:p>
    <w:p w:rsidR="009F03ED" w:rsidRPr="009F03ED" w:rsidRDefault="009F03ED" w:rsidP="00420C30">
      <w:pPr>
        <w:shd w:val="clear" w:color="auto" w:fill="FFFFFF" w:themeFill="background1"/>
        <w:spacing w:after="225" w:line="240" w:lineRule="auto"/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</w:pPr>
      <w:r w:rsidRPr="009F03ED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 xml:space="preserve">Батальоны просят огня: Горячий снег: [16+] / Юрий Бондарев. – М.: </w:t>
      </w:r>
      <w:proofErr w:type="spellStart"/>
      <w:r w:rsidRPr="009F03ED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>Эксмо</w:t>
      </w:r>
      <w:proofErr w:type="spellEnd"/>
      <w:r w:rsidRPr="009F03ED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>, 2015. — 636 с. — (100 главных книг). — (Библиотека классической литературы).</w:t>
      </w:r>
    </w:p>
    <w:p w:rsidR="009F03ED" w:rsidRPr="009F03ED" w:rsidRDefault="009F03ED" w:rsidP="00420C30">
      <w:pPr>
        <w:shd w:val="clear" w:color="auto" w:fill="FFFFFF" w:themeFill="background1"/>
        <w:spacing w:after="225" w:line="240" w:lineRule="auto"/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</w:pPr>
      <w:r w:rsidRPr="009F03ED">
        <w:rPr>
          <w:rFonts w:ascii="Open Sans" w:eastAsia="Times New Roman" w:hAnsi="Open Sans" w:cs="Open Sans"/>
          <w:b/>
          <w:bCs/>
          <w:color w:val="666666"/>
          <w:sz w:val="24"/>
          <w:szCs w:val="24"/>
          <w:lang w:eastAsia="ru-RU"/>
        </w:rPr>
        <w:t>Аннотация: </w:t>
      </w:r>
      <w:r w:rsidRPr="009F03ED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 xml:space="preserve">Ю.В. Бондарев (1924) — известный русский писатель, воевавший в годы войны под Сталинградом, в Польше и на границе с Чехословакией. В повести «Батальоны просят огня» и романе «Горячий снег» Великая </w:t>
      </w:r>
      <w:r w:rsidRPr="009F03ED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lastRenderedPageBreak/>
        <w:t xml:space="preserve">Отечественная война показана глазами русского солдата, это </w:t>
      </w:r>
      <w:proofErr w:type="gramStart"/>
      <w:r w:rsidRPr="009F03ED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>голая</w:t>
      </w:r>
      <w:proofErr w:type="gramEnd"/>
      <w:r w:rsidRPr="009F03ED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 xml:space="preserve"> правда о войне. В повести был поставлен вопрос о средствах, которыми победа была достигнута. Можно ли жертвовать жизнями отдельных людей ради общей цели? Можно ли оправдывать такие жертвы? По повести «Батальоны просят огня» снят одноименный сериал. В романе «Горячий снег» автор повествует о сталинградских событиях, одном из решающих моментов Великой Отечественной войны, оттого жизнь и смерть героев романа обретают особую весомость и значительность, а смерть понята как нарушение высшей справедливости и гармонии.</w:t>
      </w:r>
    </w:p>
    <w:p w:rsidR="009F03ED" w:rsidRPr="009F03ED" w:rsidRDefault="009F03ED" w:rsidP="00420C30">
      <w:pPr>
        <w:shd w:val="clear" w:color="auto" w:fill="FFFFFF" w:themeFill="background1"/>
        <w:spacing w:after="225" w:line="240" w:lineRule="auto"/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</w:pPr>
      <w:r w:rsidRPr="009F03ED">
        <w:rPr>
          <w:rFonts w:ascii="Open Sans" w:eastAsia="Times New Roman" w:hAnsi="Open Sans" w:cs="Open Sans"/>
          <w:b/>
          <w:bCs/>
          <w:noProof/>
          <w:color w:val="294A70"/>
          <w:sz w:val="24"/>
          <w:szCs w:val="24"/>
          <w:lang w:eastAsia="ru-RU"/>
        </w:rPr>
        <w:drawing>
          <wp:inline distT="0" distB="0" distL="0" distR="0" wp14:anchorId="6E708974" wp14:editId="6E5629E3">
            <wp:extent cx="1828800" cy="2857500"/>
            <wp:effectExtent l="0" t="0" r="0" b="0"/>
            <wp:docPr id="8" name="Рисунок 8" descr="http://liblbt.yanao.ru/wp-content/uploads/2016/05/image005-192x300.jpg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iblbt.yanao.ru/wp-content/uploads/2016/05/image005-192x300.jpg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3ED">
        <w:rPr>
          <w:rFonts w:ascii="Open Sans" w:eastAsia="Times New Roman" w:hAnsi="Open Sans" w:cs="Open Sans"/>
          <w:b/>
          <w:bCs/>
          <w:color w:val="666666"/>
          <w:sz w:val="24"/>
          <w:szCs w:val="24"/>
          <w:lang w:eastAsia="ru-RU"/>
        </w:rPr>
        <w:t>Война 1941-1945</w:t>
      </w:r>
      <w:r w:rsidRPr="009F03ED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 xml:space="preserve">: повести и рассказы / [отв. ред. Н. </w:t>
      </w:r>
      <w:proofErr w:type="spellStart"/>
      <w:r w:rsidRPr="009F03ED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>Розман</w:t>
      </w:r>
      <w:proofErr w:type="spellEnd"/>
      <w:r w:rsidRPr="009F03ED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 xml:space="preserve">]. – М.: </w:t>
      </w:r>
      <w:proofErr w:type="spellStart"/>
      <w:r w:rsidRPr="009F03ED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>Эксмо</w:t>
      </w:r>
      <w:proofErr w:type="spellEnd"/>
      <w:r w:rsidRPr="009F03ED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>, 2015. – 636 с. — (Русская классика).</w:t>
      </w:r>
    </w:p>
    <w:p w:rsidR="009F03ED" w:rsidRPr="009F03ED" w:rsidRDefault="009F03ED" w:rsidP="00420C30">
      <w:pPr>
        <w:shd w:val="clear" w:color="auto" w:fill="FFFFFF" w:themeFill="background1"/>
        <w:spacing w:after="225" w:line="240" w:lineRule="auto"/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</w:pPr>
      <w:r w:rsidRPr="009F03ED">
        <w:rPr>
          <w:rFonts w:ascii="Open Sans" w:eastAsia="Times New Roman" w:hAnsi="Open Sans" w:cs="Open Sans"/>
          <w:b/>
          <w:bCs/>
          <w:color w:val="666666"/>
          <w:sz w:val="24"/>
          <w:szCs w:val="24"/>
          <w:lang w:eastAsia="ru-RU"/>
        </w:rPr>
        <w:t>Аннотация: </w:t>
      </w:r>
      <w:r w:rsidRPr="009F03ED">
        <w:rPr>
          <w:rFonts w:ascii="Open Sans" w:eastAsia="Times New Roman" w:hAnsi="Open Sans" w:cs="Open Sans"/>
          <w:color w:val="666666"/>
          <w:sz w:val="24"/>
          <w:szCs w:val="24"/>
          <w:lang w:eastAsia="ru-RU"/>
        </w:rPr>
        <w:t>В книгу включены лучшие повести и рассказы о событиях, происходящих в годы Великой Отечественной войны, о цене Победы, которую заплатили солдаты жесточайшей войны, подарив мир своим потомкам.</w:t>
      </w:r>
    </w:p>
    <w:p w:rsidR="00944192" w:rsidRDefault="00944192" w:rsidP="00420C30">
      <w:pPr>
        <w:shd w:val="clear" w:color="auto" w:fill="FFFFFF" w:themeFill="background1"/>
      </w:pPr>
    </w:p>
    <w:sectPr w:rsidR="0094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73"/>
    <w:rsid w:val="00420C30"/>
    <w:rsid w:val="007025C1"/>
    <w:rsid w:val="00727773"/>
    <w:rsid w:val="008B0E60"/>
    <w:rsid w:val="00944192"/>
    <w:rsid w:val="009F03ED"/>
    <w:rsid w:val="00DD2F7E"/>
    <w:rsid w:val="00E5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912"/>
    <w:rPr>
      <w:b/>
      <w:bCs/>
    </w:rPr>
  </w:style>
  <w:style w:type="character" w:styleId="a5">
    <w:name w:val="Emphasis"/>
    <w:basedOn w:val="a0"/>
    <w:uiPriority w:val="20"/>
    <w:qFormat/>
    <w:rsid w:val="00E5791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5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912"/>
    <w:rPr>
      <w:b/>
      <w:bCs/>
    </w:rPr>
  </w:style>
  <w:style w:type="character" w:styleId="a5">
    <w:name w:val="Emphasis"/>
    <w:basedOn w:val="a0"/>
    <w:uiPriority w:val="20"/>
    <w:qFormat/>
    <w:rsid w:val="00E5791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5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6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liblbt.yanao.ru/wp-content/uploads/2016/05/image005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lbt.yanao.ru/wp-content/uploads/2016/05/image010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liblbt.yanao.ru/wp-content/uploads/2016/05/image004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liblbt.yanao.ru/wp-content/uploads/2016/05/image003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1F40-C361-4E60-95DD-33019BC2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dcterms:created xsi:type="dcterms:W3CDTF">2020-04-08T07:44:00Z</dcterms:created>
  <dcterms:modified xsi:type="dcterms:W3CDTF">2020-04-09T07:30:00Z</dcterms:modified>
</cp:coreProperties>
</file>